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/高级技师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等级认定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论文要求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职业技能等级认定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论文答辩是指：由考生本人撰写能够反映本人能力水平的论文，主要内容可选择下列内容之一：相关职业技能的研究或实践，技术创新与技术成果等方面。并能以科学准确的语言就该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论文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为主的内容进行答辩。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论文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1、选题具有科学性、先进性和推广应用价值。具体题目可自行拟定。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2、结构合理、层次清楚，文字（含图样等）表述准确通顺，字数</w:t>
      </w:r>
      <w:r>
        <w:rPr>
          <w:rFonts w:hint="eastAsia" w:cs="Times New Roman"/>
          <w:sz w:val="30"/>
          <w:szCs w:val="30"/>
          <w:lang w:val="en-US" w:eastAsia="zh-CN"/>
        </w:rPr>
        <w:t>技师2000-5000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字</w:t>
      </w:r>
      <w:r>
        <w:rPr>
          <w:rFonts w:hint="eastAsia" w:cs="Times New Roman"/>
          <w:sz w:val="30"/>
          <w:szCs w:val="30"/>
          <w:lang w:eastAsia="zh-CN"/>
        </w:rPr>
        <w:t>，</w:t>
      </w:r>
      <w:r>
        <w:rPr>
          <w:rFonts w:hint="eastAsia" w:cs="Times New Roman"/>
          <w:sz w:val="30"/>
          <w:szCs w:val="30"/>
          <w:lang w:val="en-US" w:eastAsia="zh-CN"/>
        </w:rPr>
        <w:t>高级技师3000-5000字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3、内容充实不空洞，论点正确，论据充分有效。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4、考生应围绕文章主题收集相关资料，进行深入的调查研究或个人分析，根据自己所从事的实践，得出相关结论，并将这一研究过程和结论以文字、图表等方式组织到文章之中，形成完整的文章内容。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5、文章内容应做到主题明确，逻辑清晰，叙述流畅，结构严谨，理论联系实际。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6、文章一律采用A4纸</w:t>
      </w:r>
      <w:r>
        <w:rPr>
          <w:rFonts w:hint="eastAsia" w:cs="Times New Roman"/>
          <w:sz w:val="30"/>
          <w:szCs w:val="30"/>
          <w:lang w:val="en-US" w:eastAsia="zh-CN"/>
        </w:rPr>
        <w:t>正反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打印</w:t>
      </w:r>
      <w:r>
        <w:rPr>
          <w:rFonts w:hint="eastAsia" w:cs="Times New Roman"/>
          <w:sz w:val="30"/>
          <w:szCs w:val="30"/>
          <w:lang w:val="en-US" w:eastAsia="zh-CN"/>
        </w:rPr>
        <w:t>,并报送电子档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7、必须由考生独立完成，不得抄袭或请他人代写，引用部分内容须注明出处，不得侵犯他人的著作权。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黑体" w:hAnsi="黑体" w:eastAsia="黑体" w:cs="黑体"/>
          <w:sz w:val="30"/>
          <w:szCs w:val="30"/>
        </w:rPr>
      </w:pPr>
      <w:r>
        <w:rPr>
          <w:rFonts w:hint="default" w:ascii="黑体" w:hAnsi="黑体" w:eastAsia="黑体" w:cs="黑体"/>
          <w:sz w:val="30"/>
          <w:szCs w:val="30"/>
        </w:rPr>
        <w:t>二、论文格式的一般要求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1、文章由标题、署名、摘要、正文、注释及参考文献组成。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2、标题即文章的名称，它应当能够反映文章的内容，或是反映论题的范围，尽量做到简短、直接、贴切、凝练、醒目和新颖。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3、摘要应简明扼要地概括文章的主要内容，一般不超过500字。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4、注释是对文章中需要解释的词句加以说明，或是对文章中引用的词句、观点注明来源出处。注释一律采用脚注的方式（即在页末加注释）。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5、文章的末尾须列出主要参考文献的目录。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6、注释和参考文献的标注格式为：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（1）图书：作者、书名、出版城市、出版社名称、出版年、版次、页码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（2）期刊：作者、篇名、期刊名称、年份、卷号（期号）、页码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7、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论文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封面格式和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论文首页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格式见附表1、附表2。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黑体" w:hAnsi="黑体" w:eastAsia="黑体" w:cs="黑体"/>
          <w:sz w:val="30"/>
          <w:szCs w:val="30"/>
        </w:rPr>
        <w:t>三、</w:t>
      </w:r>
      <w:r>
        <w:rPr>
          <w:rFonts w:hint="default" w:ascii="黑体" w:hAnsi="黑体" w:eastAsia="黑体" w:cs="黑体"/>
          <w:sz w:val="30"/>
          <w:szCs w:val="30"/>
          <w:lang w:eastAsia="zh-CN"/>
        </w:rPr>
        <w:t>论文</w:t>
      </w:r>
      <w:r>
        <w:rPr>
          <w:rFonts w:hint="default" w:ascii="黑体" w:hAnsi="黑体" w:eastAsia="黑体" w:cs="黑体"/>
          <w:sz w:val="30"/>
          <w:szCs w:val="30"/>
        </w:rPr>
        <w:t>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（1）答辩内容正确，叙述充分合理。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（2）表达准确，语言简洁流畅。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（3）答辩总时间：30分钟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360" w:lineRule="auto"/>
        <w:ind w:left="0" w:leftChars="0" w:firstLine="0" w:firstLineChars="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附表1：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职业技能等级认定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（上空四行，三号仿宋字，居中）</w:t>
      </w:r>
    </w:p>
    <w:p>
      <w:pPr>
        <w:spacing w:line="360" w:lineRule="auto"/>
        <w:ind w:firstLine="1760" w:firstLineChars="400"/>
        <w:jc w:val="both"/>
        <w:rPr>
          <w:rFonts w:hint="eastAsia" w:ascii="仿宋" w:hAnsi="仿宋" w:eastAsia="仿宋"/>
          <w:color w:val="000000"/>
          <w:sz w:val="22"/>
          <w:szCs w:val="22"/>
        </w:rPr>
      </w:pPr>
      <w:r>
        <w:rPr>
          <w:rFonts w:hint="eastAsia" w:ascii="黑体" w:hAnsi="黑体" w:eastAsia="黑体" w:cs="黑体"/>
          <w:color w:val="000000"/>
          <w:sz w:val="44"/>
          <w:lang w:val="en-US" w:eastAsia="zh-CN"/>
        </w:rPr>
        <w:t>（职业）</w:t>
      </w:r>
      <w:r>
        <w:rPr>
          <w:rFonts w:hint="eastAsia" w:ascii="黑体" w:hAnsi="黑体" w:eastAsia="黑体" w:cs="黑体"/>
          <w:color w:val="000000"/>
          <w:sz w:val="44"/>
        </w:rPr>
        <w:t>技师</w:t>
      </w:r>
      <w:r>
        <w:rPr>
          <w:rFonts w:hint="eastAsia" w:ascii="黑体" w:hAnsi="黑体" w:eastAsia="黑体" w:cs="黑体"/>
          <w:color w:val="000000"/>
          <w:sz w:val="44"/>
          <w:lang w:val="en-US" w:eastAsia="zh-CN"/>
        </w:rPr>
        <w:t>/高级技师</w:t>
      </w:r>
      <w:r>
        <w:rPr>
          <w:rFonts w:hint="eastAsia" w:ascii="仿宋" w:hAnsi="仿宋" w:eastAsia="仿宋"/>
          <w:color w:val="000000"/>
          <w:sz w:val="22"/>
          <w:szCs w:val="22"/>
        </w:rPr>
        <w:t>（二号黑体字，居中）</w:t>
      </w:r>
    </w:p>
    <w:p>
      <w:pPr>
        <w:spacing w:line="360" w:lineRule="auto"/>
        <w:ind w:firstLine="2800" w:firstLineChars="1000"/>
        <w:rPr>
          <w:rFonts w:hint="eastAsia"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（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技能等级认定</w:t>
      </w:r>
      <w:r>
        <w:rPr>
          <w:rFonts w:hint="eastAsia" w:ascii="仿宋" w:hAnsi="仿宋" w:eastAsia="仿宋"/>
          <w:color w:val="000000"/>
          <w:sz w:val="28"/>
        </w:rPr>
        <w:t>二级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>/一级</w:t>
      </w:r>
      <w:r>
        <w:rPr>
          <w:rFonts w:hint="eastAsia" w:ascii="仿宋" w:hAnsi="仿宋" w:eastAsia="仿宋"/>
          <w:color w:val="000000"/>
          <w:sz w:val="28"/>
        </w:rPr>
        <w:t>）</w:t>
      </w:r>
      <w:r>
        <w:rPr>
          <w:rFonts w:hint="eastAsia" w:ascii="仿宋" w:hAnsi="仿宋" w:eastAsia="仿宋"/>
          <w:color w:val="000000"/>
          <w:sz w:val="24"/>
        </w:rPr>
        <w:t>（四号宋体字，居中）</w:t>
      </w:r>
    </w:p>
    <w:p>
      <w:pPr>
        <w:spacing w:line="360" w:lineRule="auto"/>
        <w:ind w:firstLine="2800" w:firstLineChars="1000"/>
        <w:rPr>
          <w:rFonts w:hint="eastAsia" w:ascii="仿宋" w:hAnsi="仿宋" w:eastAsia="仿宋"/>
          <w:color w:val="000000"/>
          <w:sz w:val="28"/>
        </w:rPr>
      </w:pPr>
    </w:p>
    <w:p>
      <w:pPr>
        <w:spacing w:line="360" w:lineRule="auto"/>
        <w:ind w:firstLine="2800" w:firstLineChars="1000"/>
        <w:rPr>
          <w:rFonts w:hint="eastAsia" w:ascii="仿宋" w:hAnsi="仿宋" w:eastAsia="仿宋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（上空两行，前空四字，四号宋体字）</w:t>
      </w:r>
    </w:p>
    <w:p>
      <w:pPr>
        <w:spacing w:line="360" w:lineRule="auto"/>
        <w:ind w:firstLine="1120" w:firstLineChars="400"/>
        <w:rPr>
          <w:rFonts w:hint="eastAsia"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</w:rPr>
        <w:t>文章题目：</w:t>
      </w:r>
      <w:r>
        <w:rPr>
          <w:rFonts w:hint="eastAsia" w:ascii="仿宋" w:hAnsi="仿宋" w:eastAsia="仿宋"/>
          <w:color w:val="000000"/>
          <w:sz w:val="28"/>
          <w:u w:val="single"/>
        </w:rPr>
        <w:t>XXXXXXXXXXXXXXXXXXX</w:t>
      </w:r>
    </w:p>
    <w:p>
      <w:pPr>
        <w:spacing w:line="360" w:lineRule="auto"/>
        <w:rPr>
          <w:rFonts w:hint="eastAsia" w:ascii="仿宋" w:hAnsi="仿宋" w:eastAsia="仿宋"/>
          <w:color w:val="000000"/>
          <w:sz w:val="28"/>
          <w:u w:val="single"/>
        </w:rPr>
      </w:pPr>
    </w:p>
    <w:p>
      <w:pPr>
        <w:spacing w:line="360" w:lineRule="auto"/>
        <w:rPr>
          <w:rFonts w:hint="eastAsia" w:ascii="仿宋" w:hAnsi="仿宋" w:eastAsia="仿宋"/>
          <w:color w:val="000000"/>
          <w:sz w:val="28"/>
          <w:u w:val="single"/>
        </w:rPr>
      </w:pPr>
    </w:p>
    <w:p>
      <w:pPr>
        <w:spacing w:line="360" w:lineRule="auto"/>
        <w:rPr>
          <w:rFonts w:hint="eastAsia"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4"/>
        </w:rPr>
        <w:t>（上空两行，前空四字，四号宋体字）</w:t>
      </w:r>
    </w:p>
    <w:p>
      <w:pPr>
        <w:spacing w:line="360" w:lineRule="auto"/>
        <w:rPr>
          <w:rFonts w:hint="eastAsia"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     姓    名：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</w:rPr>
        <w:t xml:space="preserve">        身份证号：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spacing w:line="360" w:lineRule="auto"/>
        <w:ind w:firstLine="1680" w:firstLineChars="600"/>
        <w:rPr>
          <w:rFonts w:hint="eastAsia"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</w:rPr>
        <w:t>准考证号：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spacing w:line="360" w:lineRule="auto"/>
        <w:rPr>
          <w:rFonts w:hint="eastAsia"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     所在单位：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仿宋" w:hAnsi="仿宋" w:eastAsia="仿宋"/>
          <w:color w:val="000000"/>
          <w:sz w:val="28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lang w:val="en-US" w:eastAsia="zh-CN"/>
        </w:rPr>
        <w:t xml:space="preserve">    完成日期</w:t>
      </w:r>
      <w:r>
        <w:rPr>
          <w:rFonts w:hint="eastAsia" w:ascii="仿宋" w:hAnsi="仿宋" w:eastAsia="仿宋"/>
          <w:color w:val="000000"/>
          <w:sz w:val="28"/>
        </w:rPr>
        <w:t>：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pStyle w:val="2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spacing w:line="360" w:lineRule="auto"/>
        <w:ind w:left="0" w:leftChars="0" w:firstLine="0" w:firstLineChars="0"/>
        <w:jc w:val="left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附表2：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44"/>
        </w:rPr>
        <w:t>标题</w:t>
      </w:r>
      <w:r>
        <w:rPr>
          <w:rFonts w:hint="eastAsia" w:ascii="仿宋" w:hAnsi="仿宋" w:eastAsia="仿宋"/>
          <w:color w:val="000000"/>
          <w:sz w:val="24"/>
        </w:rPr>
        <w:t>（二号黑体字，居中）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8"/>
        </w:rPr>
        <w:t>单位、姓名</w:t>
      </w:r>
      <w:r>
        <w:rPr>
          <w:rFonts w:hint="eastAsia" w:ascii="仿宋" w:hAnsi="仿宋" w:eastAsia="仿宋"/>
          <w:color w:val="000000"/>
          <w:sz w:val="24"/>
        </w:rPr>
        <w:t>（四号宋体字，居中）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8"/>
        </w:rPr>
        <w:t>摘要</w:t>
      </w:r>
      <w:r>
        <w:rPr>
          <w:rFonts w:hint="eastAsia" w:ascii="仿宋" w:hAnsi="仿宋" w:eastAsia="仿宋"/>
          <w:color w:val="000000"/>
          <w:sz w:val="24"/>
        </w:rPr>
        <w:t>：（摘要正文，四号楷体字，行间距固定值22磅）</w:t>
      </w: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</w:t>
      </w:r>
      <w:r>
        <w:rPr>
          <w:rFonts w:hint="eastAsia" w:ascii="仿宋" w:hAnsi="仿宋" w:eastAsia="仿宋"/>
          <w:color w:val="000000"/>
          <w:sz w:val="28"/>
        </w:rPr>
        <w:t>文章正文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小三</w:t>
      </w:r>
      <w:r>
        <w:rPr>
          <w:rFonts w:hint="eastAsia" w:ascii="仿宋" w:hAnsi="仿宋" w:eastAsia="仿宋"/>
          <w:color w:val="000000"/>
          <w:sz w:val="24"/>
        </w:rPr>
        <w:t>号宋体字，行间距固定值22磅）</w:t>
      </w: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注释：（小四号宋体字，单倍行距）</w:t>
      </w:r>
    </w:p>
    <w:p>
      <w:pPr>
        <w:spacing w:line="360" w:lineRule="auto"/>
        <w:ind w:firstLine="480"/>
        <w:rPr>
          <w:rFonts w:hint="eastAsia" w:ascii="仿宋" w:hAnsi="仿宋" w:eastAsia="仿宋"/>
          <w:color w:val="000000"/>
          <w:sz w:val="24"/>
        </w:rPr>
      </w:pPr>
    </w:p>
    <w:p>
      <w:pPr>
        <w:spacing w:line="360" w:lineRule="auto"/>
        <w:ind w:firstLine="480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参考文献</w:t>
      </w:r>
    </w:p>
    <w:p>
      <w:pPr>
        <w:spacing w:line="360" w:lineRule="auto"/>
        <w:ind w:firstLine="480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（小四号宋体字，单倍行距）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jI2NjBmYzA5NmQ4MjY2N2RhNTYwZGIzMzU5N2YifQ=="/>
  </w:docVars>
  <w:rsids>
    <w:rsidRoot w:val="63A611A4"/>
    <w:rsid w:val="0A3F2B22"/>
    <w:rsid w:val="1E197660"/>
    <w:rsid w:val="1F97779D"/>
    <w:rsid w:val="202F18EC"/>
    <w:rsid w:val="2117610B"/>
    <w:rsid w:val="38C500B3"/>
    <w:rsid w:val="51CD3D49"/>
    <w:rsid w:val="5299563E"/>
    <w:rsid w:val="5675350F"/>
    <w:rsid w:val="60AC7DBB"/>
    <w:rsid w:val="63A611A4"/>
    <w:rsid w:val="660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00" w:firstLineChars="200"/>
      <w:jc w:val="left"/>
      <w:outlineLvl w:val="9"/>
    </w:pPr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="100" w:afterLines="10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1012</Words>
  <Characters>1052</Characters>
  <Lines>0</Lines>
  <Paragraphs>0</Paragraphs>
  <TotalTime>1</TotalTime>
  <ScaleCrop>false</ScaleCrop>
  <LinksUpToDate>false</LinksUpToDate>
  <CharactersWithSpaces>1230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2023-04-06T02:41:00Z</dcterms:created>
  <dc:creator>瓜，</dc:creator>
  <cp:lastModifiedBy>瓜，</cp:lastModifiedBy>
  <dcterms:modified xsi:type="dcterms:W3CDTF">2023-04-11T03:11:02Z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23B0B0A78B354B98828D9B8E76467425_11</vt:lpwstr>
  </property>
</Properties>
</file>